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8153" w14:textId="490DFF8D" w:rsidR="004D2055" w:rsidRDefault="00D37A5F">
      <w:pPr>
        <w:rPr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37A5F">
        <w:rPr>
          <w:noProof/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8240" behindDoc="0" locked="0" layoutInCell="1" allowOverlap="1" wp14:anchorId="284654F7" wp14:editId="6201B744">
            <wp:simplePos x="0" y="0"/>
            <wp:positionH relativeFrom="column">
              <wp:posOffset>5657850</wp:posOffset>
            </wp:positionH>
            <wp:positionV relativeFrom="paragraph">
              <wp:posOffset>0</wp:posOffset>
            </wp:positionV>
            <wp:extent cx="2665730" cy="542925"/>
            <wp:effectExtent l="0" t="0" r="1270" b="9525"/>
            <wp:wrapSquare wrapText="bothSides"/>
            <wp:docPr id="2" name="Picture 2" descr="St Thomas More Buxton (@stthomasmorebux) /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Thomas More Buxton (@stthomasmorebux) / Twitter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60" b="25749"/>
                    <a:stretch/>
                  </pic:blipFill>
                  <pic:spPr bwMode="auto">
                    <a:xfrm>
                      <a:off x="0" y="0"/>
                      <a:ext cx="266573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37A5F">
        <w:rPr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Year 11 Revision programme 2022-2023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8"/>
        <w:gridCol w:w="3077"/>
        <w:gridCol w:w="3078"/>
        <w:gridCol w:w="3078"/>
      </w:tblGrid>
      <w:tr w:rsidR="00D37A5F" w14:paraId="322CE7A4" w14:textId="77777777" w:rsidTr="00441345">
        <w:tc>
          <w:tcPr>
            <w:tcW w:w="15388" w:type="dxa"/>
            <w:gridSpan w:val="5"/>
          </w:tcPr>
          <w:p w14:paraId="4C639249" w14:textId="1339DAE4" w:rsidR="006B2172" w:rsidRPr="006B2172" w:rsidRDefault="00D37A5F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2172"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7.55-8.25: Revision breakfast</w:t>
            </w:r>
            <w:r w:rsidR="006B2172" w:rsidRPr="006B2172"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78E0269E" w14:textId="3F54B309" w:rsidR="00D37A5F" w:rsidRDefault="006B2172">
            <w:pP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Students are welcome to attend with a personal revision focus. Additional revision materials will be available.</w:t>
            </w:r>
          </w:p>
          <w:p w14:paraId="61847943" w14:textId="177DE42F" w:rsidR="00D37A5F" w:rsidRPr="006B2172" w:rsidRDefault="006B2172">
            <w:pP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Light refreshments available for those revising or completing coursework.</w:t>
            </w:r>
          </w:p>
        </w:tc>
      </w:tr>
      <w:tr w:rsidR="009E5228" w14:paraId="398E8F2E" w14:textId="77777777" w:rsidTr="00441345">
        <w:tc>
          <w:tcPr>
            <w:tcW w:w="15388" w:type="dxa"/>
            <w:gridSpan w:val="5"/>
          </w:tcPr>
          <w:p w14:paraId="218200AF" w14:textId="77777777" w:rsidR="009E5228" w:rsidRPr="006B2172" w:rsidRDefault="009E5228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B2172"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During Tutor time:</w:t>
            </w:r>
          </w:p>
          <w:p w14:paraId="26202094" w14:textId="53A7A4C2" w:rsidR="009E5228" w:rsidRPr="009E5228" w:rsidRDefault="009E5228">
            <w:pP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Selected groups will be working in Maths/ Sci/ English to boost grades.</w:t>
            </w:r>
          </w:p>
        </w:tc>
      </w:tr>
      <w:tr w:rsidR="00D37A5F" w14:paraId="69DE243E" w14:textId="77777777" w:rsidTr="004D58CC">
        <w:tc>
          <w:tcPr>
            <w:tcW w:w="3077" w:type="dxa"/>
          </w:tcPr>
          <w:p w14:paraId="34D2878D" w14:textId="77777777" w:rsidR="00D37A5F" w:rsidRPr="009E5228" w:rsidRDefault="00D37A5F">
            <w:pP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5228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Monday</w:t>
            </w:r>
          </w:p>
        </w:tc>
        <w:tc>
          <w:tcPr>
            <w:tcW w:w="3078" w:type="dxa"/>
          </w:tcPr>
          <w:p w14:paraId="1751BC6E" w14:textId="35B67C7D" w:rsidR="00D37A5F" w:rsidRPr="009E5228" w:rsidRDefault="00D37A5F">
            <w:pP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5228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Tuesday </w:t>
            </w:r>
          </w:p>
        </w:tc>
        <w:tc>
          <w:tcPr>
            <w:tcW w:w="3077" w:type="dxa"/>
          </w:tcPr>
          <w:p w14:paraId="650BD8B2" w14:textId="12851A61" w:rsidR="00D37A5F" w:rsidRPr="009E5228" w:rsidRDefault="00D37A5F">
            <w:pP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5228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Wednesday</w:t>
            </w:r>
          </w:p>
        </w:tc>
        <w:tc>
          <w:tcPr>
            <w:tcW w:w="3078" w:type="dxa"/>
          </w:tcPr>
          <w:p w14:paraId="514CA4A8" w14:textId="0455A79D" w:rsidR="00D37A5F" w:rsidRPr="009E5228" w:rsidRDefault="00D37A5F">
            <w:pP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5228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Thursday</w:t>
            </w:r>
          </w:p>
        </w:tc>
        <w:tc>
          <w:tcPr>
            <w:tcW w:w="3078" w:type="dxa"/>
          </w:tcPr>
          <w:p w14:paraId="50CD2A57" w14:textId="548A1B78" w:rsidR="00D37A5F" w:rsidRPr="009E5228" w:rsidRDefault="00D37A5F">
            <w:pP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5228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Fri</w:t>
            </w:r>
          </w:p>
        </w:tc>
      </w:tr>
      <w:tr w:rsidR="009E5228" w14:paraId="4B722DC7" w14:textId="77777777" w:rsidTr="00503B0C">
        <w:tc>
          <w:tcPr>
            <w:tcW w:w="15388" w:type="dxa"/>
            <w:gridSpan w:val="5"/>
            <w:shd w:val="clear" w:color="auto" w:fill="D9E2F3" w:themeFill="accent1" w:themeFillTint="33"/>
          </w:tcPr>
          <w:p w14:paraId="6E4AECFA" w14:textId="18ED7583" w:rsidR="009E5228" w:rsidRPr="009E5228" w:rsidRDefault="009E5228" w:rsidP="00503B0C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5228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Lunchtime</w:t>
            </w: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sessions</w:t>
            </w:r>
          </w:p>
        </w:tc>
      </w:tr>
      <w:tr w:rsidR="009E5228" w14:paraId="54F301CE" w14:textId="77777777" w:rsidTr="004D58CC">
        <w:tc>
          <w:tcPr>
            <w:tcW w:w="3077" w:type="dxa"/>
          </w:tcPr>
          <w:p w14:paraId="73C64A4E" w14:textId="77777777" w:rsidR="009E5228" w:rsidRDefault="00503B0C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426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  <w:p w14:paraId="7E2678FB" w14:textId="29BE5F7E" w:rsidR="00C83426" w:rsidRPr="00C83426" w:rsidRDefault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</w:tc>
        <w:tc>
          <w:tcPr>
            <w:tcW w:w="3078" w:type="dxa"/>
          </w:tcPr>
          <w:p w14:paraId="5E50E6FB" w14:textId="77777777" w:rsidR="009E5228" w:rsidRDefault="00503B0C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426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  <w:p w14:paraId="5758B51D" w14:textId="77777777" w:rsidR="00C83426" w:rsidRDefault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  <w:p w14:paraId="7E5A3EFD" w14:textId="77777777" w:rsidR="00276078" w:rsidRDefault="00276078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 (WK2)</w:t>
            </w:r>
          </w:p>
          <w:p w14:paraId="24FC2AE6" w14:textId="01DC3123" w:rsidR="008F5D37" w:rsidRPr="00C83426" w:rsidRDefault="008F5D37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Maths </w:t>
            </w:r>
            <w:proofErr w:type="gramStart"/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drop</w:t>
            </w:r>
            <w:proofErr w:type="gramEnd"/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in (specified group)</w:t>
            </w:r>
          </w:p>
        </w:tc>
        <w:tc>
          <w:tcPr>
            <w:tcW w:w="3077" w:type="dxa"/>
          </w:tcPr>
          <w:p w14:paraId="15ABABB2" w14:textId="77777777" w:rsidR="009E5228" w:rsidRDefault="00503B0C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426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  <w:p w14:paraId="08CB66CF" w14:textId="77777777" w:rsidR="00C83426" w:rsidRDefault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 (WK 1 only)</w:t>
            </w:r>
          </w:p>
          <w:p w14:paraId="461D334C" w14:textId="359F552A" w:rsidR="00A16295" w:rsidRDefault="00A16295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DT</w:t>
            </w:r>
          </w:p>
          <w:p w14:paraId="79067AD0" w14:textId="7626821A" w:rsidR="00C83426" w:rsidRPr="00C83426" w:rsidRDefault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78" w:type="dxa"/>
          </w:tcPr>
          <w:p w14:paraId="6E1EAD1B" w14:textId="77777777" w:rsidR="009E5228" w:rsidRDefault="00503B0C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426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  <w:p w14:paraId="2225070B" w14:textId="77777777" w:rsidR="00A16295" w:rsidRDefault="00A16295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DT</w:t>
            </w:r>
          </w:p>
          <w:p w14:paraId="55EF167F" w14:textId="77777777" w:rsidR="00E87CEB" w:rsidRDefault="00E87CEB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 (WK1)</w:t>
            </w:r>
          </w:p>
          <w:p w14:paraId="08A285C9" w14:textId="60B10C87" w:rsidR="00EB440F" w:rsidRPr="00C83426" w:rsidRDefault="00EB440F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Geog (drop in)</w:t>
            </w:r>
          </w:p>
        </w:tc>
        <w:tc>
          <w:tcPr>
            <w:tcW w:w="3078" w:type="dxa"/>
          </w:tcPr>
          <w:p w14:paraId="7034446C" w14:textId="77777777" w:rsidR="009E5228" w:rsidRDefault="00503B0C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83426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Music</w:t>
            </w:r>
          </w:p>
          <w:p w14:paraId="0575CCA2" w14:textId="3FE3B5F6" w:rsidR="00C83426" w:rsidRPr="00C83426" w:rsidRDefault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</w:t>
            </w:r>
          </w:p>
          <w:p w14:paraId="5DF32C2F" w14:textId="3D9AD0D3" w:rsidR="00503B0C" w:rsidRPr="00C83426" w:rsidRDefault="00503B0C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03B0C" w14:paraId="5A6D193B" w14:textId="77777777" w:rsidTr="00503B0C">
        <w:tc>
          <w:tcPr>
            <w:tcW w:w="15388" w:type="dxa"/>
            <w:gridSpan w:val="5"/>
            <w:shd w:val="clear" w:color="auto" w:fill="D9E2F3" w:themeFill="accent1" w:themeFillTint="33"/>
          </w:tcPr>
          <w:p w14:paraId="49C30A40" w14:textId="48BDFC81" w:rsidR="00503B0C" w:rsidRDefault="00503B0C" w:rsidP="00503B0C">
            <w:pPr>
              <w:jc w:val="center"/>
              <w:rPr>
                <w:color w:val="4472C4" w:themeColor="accent1"/>
                <w:sz w:val="52"/>
                <w:szCs w:val="52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03B0C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Afterschool sessions</w:t>
            </w:r>
            <w:r w:rsidR="00C83426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3.15- 4.15</w:t>
            </w:r>
          </w:p>
        </w:tc>
      </w:tr>
      <w:tr w:rsidR="00503B0C" w14:paraId="6EEAE391" w14:textId="77777777" w:rsidTr="00503B0C">
        <w:tc>
          <w:tcPr>
            <w:tcW w:w="3077" w:type="dxa"/>
            <w:shd w:val="clear" w:color="auto" w:fill="FFFFFF" w:themeFill="background1"/>
          </w:tcPr>
          <w:p w14:paraId="737BE15B" w14:textId="77777777" w:rsidR="00503B0C" w:rsidRDefault="00503B0C" w:rsidP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Maths</w:t>
            </w:r>
          </w:p>
          <w:p w14:paraId="65E83B9A" w14:textId="424DE101" w:rsidR="00E87CEB" w:rsidRPr="00503B0C" w:rsidRDefault="00E87CEB" w:rsidP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 (after Maths</w:t>
            </w:r>
            <w:r w:rsidR="00294792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4pm start)</w:t>
            </w:r>
          </w:p>
        </w:tc>
        <w:tc>
          <w:tcPr>
            <w:tcW w:w="3078" w:type="dxa"/>
            <w:shd w:val="clear" w:color="auto" w:fill="FFFFFF" w:themeFill="background1"/>
          </w:tcPr>
          <w:p w14:paraId="1C7EA11E" w14:textId="59F949D5" w:rsidR="002F2783" w:rsidRDefault="00C81995" w:rsidP="00310DEF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English </w:t>
            </w:r>
            <w:r w:rsidR="002F2783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</w:t>
            </w: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W</w:t>
            </w:r>
            <w:r w:rsidR="00276078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</w:t>
            </w: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2F2783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  <w:p w14:paraId="50E2F387" w14:textId="7EBE581F" w:rsidR="00544E42" w:rsidRDefault="00544E42" w:rsidP="00310DEF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Maths</w:t>
            </w:r>
            <w:r w:rsidR="004D494D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(selected students only)</w:t>
            </w:r>
          </w:p>
          <w:p w14:paraId="5377E3E9" w14:textId="73835FFB" w:rsidR="00294792" w:rsidRDefault="00294792" w:rsidP="00310DEF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94792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Art (</w:t>
            </w: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WK1 </w:t>
            </w:r>
            <w:r w:rsidRPr="00294792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after </w:t>
            </w: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Eng</w:t>
            </w:r>
            <w:r w:rsidRPr="00294792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4pm start)</w:t>
            </w:r>
          </w:p>
          <w:p w14:paraId="7C36AD6D" w14:textId="77777777" w:rsidR="00EB1394" w:rsidRDefault="00EB1394" w:rsidP="00310DEF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026C750" w14:textId="77777777" w:rsidR="00503B0C" w:rsidRDefault="00310DEF" w:rsidP="00310DEF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Spanish</w:t>
            </w:r>
          </w:p>
          <w:p w14:paraId="3FD718BB" w14:textId="77777777" w:rsidR="00A16295" w:rsidRDefault="00A16295" w:rsidP="00310DEF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94373A4" w14:textId="5E35FE6B" w:rsidR="00A16295" w:rsidRPr="00503B0C" w:rsidRDefault="00A16295" w:rsidP="00310DEF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DT</w:t>
            </w:r>
          </w:p>
        </w:tc>
        <w:tc>
          <w:tcPr>
            <w:tcW w:w="3077" w:type="dxa"/>
            <w:shd w:val="clear" w:color="auto" w:fill="FFFFFF" w:themeFill="background1"/>
          </w:tcPr>
          <w:p w14:paraId="0D3F7BAB" w14:textId="7736D4C5" w:rsidR="006C040B" w:rsidRDefault="006C040B" w:rsidP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Science</w:t>
            </w:r>
            <w:r w:rsidR="005C3A0C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</w:t>
            </w:r>
            <w:r w:rsidR="00B40538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physics</w:t>
            </w:r>
            <w:r w:rsidR="005C3A0C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and</w:t>
            </w:r>
            <w:r w:rsidR="00B40538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chemistry) </w:t>
            </w:r>
          </w:p>
          <w:p w14:paraId="4BB8153F" w14:textId="0E954287" w:rsidR="006C040B" w:rsidRPr="00503B0C" w:rsidRDefault="006C040B" w:rsidP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6C040B"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Food tech</w:t>
            </w:r>
          </w:p>
        </w:tc>
        <w:tc>
          <w:tcPr>
            <w:tcW w:w="3078" w:type="dxa"/>
            <w:shd w:val="clear" w:color="auto" w:fill="FFFFFF" w:themeFill="background1"/>
          </w:tcPr>
          <w:p w14:paraId="72761FDC" w14:textId="77777777" w:rsidR="00C83426" w:rsidRDefault="00C83426" w:rsidP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History </w:t>
            </w:r>
          </w:p>
          <w:p w14:paraId="2AED33BD" w14:textId="5B0E4EBC" w:rsidR="0069155F" w:rsidRDefault="0069155F" w:rsidP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 (ICT suite)</w:t>
            </w:r>
          </w:p>
          <w:p w14:paraId="7013F457" w14:textId="48028F4E" w:rsidR="00C83426" w:rsidRPr="00503B0C" w:rsidRDefault="00C83426" w:rsidP="00C83426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78" w:type="dxa"/>
            <w:shd w:val="clear" w:color="auto" w:fill="FFFFFF" w:themeFill="background1"/>
          </w:tcPr>
          <w:p w14:paraId="53E5C0E7" w14:textId="15D0A81A" w:rsidR="00B40538" w:rsidRDefault="00B40538" w:rsidP="00B40538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Science (Biology) </w:t>
            </w:r>
          </w:p>
          <w:p w14:paraId="5BDFCE7F" w14:textId="2555C4B8" w:rsidR="00EB440F" w:rsidRDefault="00EB440F" w:rsidP="00B40538">
            <w:pP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Geog</w:t>
            </w:r>
          </w:p>
          <w:p w14:paraId="543ACD82" w14:textId="3C8BBBA6" w:rsidR="00503B0C" w:rsidRPr="00503B0C" w:rsidRDefault="00503B0C" w:rsidP="00503B0C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6B2172" w14:paraId="2D325B44" w14:textId="77777777" w:rsidTr="00DD7660">
        <w:tc>
          <w:tcPr>
            <w:tcW w:w="15388" w:type="dxa"/>
            <w:gridSpan w:val="5"/>
            <w:shd w:val="clear" w:color="auto" w:fill="FFE599" w:themeFill="accent4" w:themeFillTint="66"/>
          </w:tcPr>
          <w:p w14:paraId="1CC0D830" w14:textId="77777777" w:rsidR="006B2172" w:rsidRPr="00503B0C" w:rsidRDefault="006B2172" w:rsidP="00503B0C">
            <w:pPr>
              <w:jc w:val="center"/>
              <w:rPr>
                <w:color w:val="4472C4" w:themeColor="accent1"/>
                <w:sz w:val="24"/>
                <w:szCs w:val="24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E5228" w14:paraId="41AB4219" w14:textId="77777777" w:rsidTr="006525EC">
        <w:tc>
          <w:tcPr>
            <w:tcW w:w="15388" w:type="dxa"/>
            <w:gridSpan w:val="5"/>
          </w:tcPr>
          <w:p w14:paraId="4D902BB5" w14:textId="7A6325FD" w:rsidR="009E5228" w:rsidRPr="000C206B" w:rsidRDefault="009E5228">
            <w:pPr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C206B"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3.15-4.00 Period 6 revision</w:t>
            </w:r>
            <w:r w:rsidR="009907A4" w:rsidRPr="000C206B"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club</w:t>
            </w:r>
            <w:r w:rsidRPr="000C206B"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8B7198" w:rsidRPr="000C206B"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for those not involved in</w:t>
            </w:r>
            <w:r w:rsidR="008B7198" w:rsidRPr="000C206B">
              <w:rPr>
                <w:b/>
                <w:bCs/>
              </w:rPr>
              <w:t xml:space="preserve"> </w:t>
            </w:r>
            <w:r w:rsidR="008B7198" w:rsidRPr="000C206B"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subject specific sessions</w:t>
            </w:r>
            <w:r w:rsidR="009907A4" w:rsidRPr="000C206B">
              <w:rPr>
                <w:b/>
                <w:bCs/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  <w:p w14:paraId="706763B9" w14:textId="77777777" w:rsidR="009E5228" w:rsidRDefault="009E5228">
            <w:pP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Students not attending subject specific revision sessions are welcome to work on thew stage or in ICT suite 115. </w:t>
            </w:r>
          </w:p>
          <w:p w14:paraId="70BA362D" w14:textId="77777777" w:rsidR="009E5228" w:rsidRDefault="009E5228">
            <w:pP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Students should come with a personal revision focus. Additional revision materials will be available. </w:t>
            </w:r>
          </w:p>
          <w:p w14:paraId="72C31937" w14:textId="70B9C382" w:rsidR="009907A4" w:rsidRPr="009E5228" w:rsidRDefault="009907A4">
            <w:pP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E5228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Period 6 revision</w:t>
            </w:r>
            <w:r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club is optional and is there for students wishing to revise/ work at the end of the school day</w:t>
            </w:r>
            <w:r w:rsidR="00BC0E6E">
              <w:rPr>
                <w:color w:val="4472C4" w:themeColor="accent1"/>
                <w:sz w:val="28"/>
                <w:szCs w:val="28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 </w:t>
            </w:r>
          </w:p>
        </w:tc>
      </w:tr>
    </w:tbl>
    <w:p w14:paraId="7A6616F6" w14:textId="77777777" w:rsidR="00D37A5F" w:rsidRPr="00D37A5F" w:rsidRDefault="00D37A5F">
      <w:pPr>
        <w:rPr>
          <w:color w:val="4472C4" w:themeColor="accent1"/>
          <w:sz w:val="52"/>
          <w:szCs w:val="5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37A5F" w:rsidRPr="00D37A5F" w:rsidSect="00D37A5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A5F"/>
    <w:rsid w:val="00050BD4"/>
    <w:rsid w:val="000A1677"/>
    <w:rsid w:val="000C206B"/>
    <w:rsid w:val="001D6A18"/>
    <w:rsid w:val="00276078"/>
    <w:rsid w:val="00294792"/>
    <w:rsid w:val="002F2783"/>
    <w:rsid w:val="00310DEF"/>
    <w:rsid w:val="004D2055"/>
    <w:rsid w:val="004D494D"/>
    <w:rsid w:val="00503B0C"/>
    <w:rsid w:val="00544E42"/>
    <w:rsid w:val="005C3A0C"/>
    <w:rsid w:val="005D1356"/>
    <w:rsid w:val="0069155F"/>
    <w:rsid w:val="006B2172"/>
    <w:rsid w:val="006C040B"/>
    <w:rsid w:val="008B1933"/>
    <w:rsid w:val="008B390A"/>
    <w:rsid w:val="008B7198"/>
    <w:rsid w:val="008F5D37"/>
    <w:rsid w:val="009907A4"/>
    <w:rsid w:val="009E5228"/>
    <w:rsid w:val="00A16295"/>
    <w:rsid w:val="00B07DC1"/>
    <w:rsid w:val="00B40538"/>
    <w:rsid w:val="00BC0E6E"/>
    <w:rsid w:val="00C81995"/>
    <w:rsid w:val="00C83426"/>
    <w:rsid w:val="00D01D82"/>
    <w:rsid w:val="00D37A5F"/>
    <w:rsid w:val="00E87CEB"/>
    <w:rsid w:val="00EB1394"/>
    <w:rsid w:val="00EB440F"/>
    <w:rsid w:val="00F179DF"/>
    <w:rsid w:val="00FC0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A15A3"/>
  <w15:chartTrackingRefBased/>
  <w15:docId w15:val="{5329C85D-114D-4702-8F52-C110C9838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49B456CD744784054DC5774929DF" ma:contentTypeVersion="13" ma:contentTypeDescription="Create a new document." ma:contentTypeScope="" ma:versionID="f9f52f4a8445ce943162ccafb702a324">
  <xsd:schema xmlns:xsd="http://www.w3.org/2001/XMLSchema" xmlns:xs="http://www.w3.org/2001/XMLSchema" xmlns:p="http://schemas.microsoft.com/office/2006/metadata/properties" xmlns:ns2="c4a4db9a-0e74-4a6f-917a-ae5815bbe6c6" xmlns:ns3="4a568d73-2203-4ea2-aa26-21540b77fbfd" targetNamespace="http://schemas.microsoft.com/office/2006/metadata/properties" ma:root="true" ma:fieldsID="4d565cd32c7b7101e352f42849753e15" ns2:_="" ns3:_="">
    <xsd:import namespace="c4a4db9a-0e74-4a6f-917a-ae5815bbe6c6"/>
    <xsd:import namespace="4a568d73-2203-4ea2-aa26-21540b77f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4db9a-0e74-4a6f-917a-ae5815bbe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8d73-2203-4ea2-aa26-21540b77fb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3bb54c-5c26-4e1e-bd52-9c76f8de096a}" ma:internalName="TaxCatchAll" ma:showField="CatchAllData" ma:web="4a568d73-2203-4ea2-aa26-21540b77f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4db9a-0e74-4a6f-917a-ae5815bbe6c6">
      <Terms xmlns="http://schemas.microsoft.com/office/infopath/2007/PartnerControls"/>
    </lcf76f155ced4ddcb4097134ff3c332f>
    <TaxCatchAll xmlns="4a568d73-2203-4ea2-aa26-21540b77fbfd" xsi:nil="true"/>
  </documentManagement>
</p:properties>
</file>

<file path=customXml/itemProps1.xml><?xml version="1.0" encoding="utf-8"?>
<ds:datastoreItem xmlns:ds="http://schemas.openxmlformats.org/officeDocument/2006/customXml" ds:itemID="{5F987B78-9475-4664-94B5-9D1311F4E734}"/>
</file>

<file path=customXml/itemProps2.xml><?xml version="1.0" encoding="utf-8"?>
<ds:datastoreItem xmlns:ds="http://schemas.openxmlformats.org/officeDocument/2006/customXml" ds:itemID="{FD99FE3C-D29E-4D20-87DD-180262A50C48}"/>
</file>

<file path=customXml/itemProps3.xml><?xml version="1.0" encoding="utf-8"?>
<ds:datastoreItem xmlns:ds="http://schemas.openxmlformats.org/officeDocument/2006/customXml" ds:itemID="{ED9EE6BF-74D6-4761-887B-F4A5FB854E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Lancett</dc:creator>
  <cp:keywords/>
  <dc:description/>
  <cp:lastModifiedBy>Lucy Brocklesby</cp:lastModifiedBy>
  <cp:revision>2</cp:revision>
  <dcterms:created xsi:type="dcterms:W3CDTF">2023-04-21T09:34:00Z</dcterms:created>
  <dcterms:modified xsi:type="dcterms:W3CDTF">2023-04-21T09:34:00Z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0x010100D46549B456CD744784054DC5774929DF</vt:lpwstr>
  </property>
</Properties>
</file>